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289</wp:posOffset>
            </wp:positionV>
            <wp:extent cx="1088390" cy="838835"/>
            <wp:effectExtent b="0" l="0" r="0" t="0"/>
            <wp:wrapSquare wrapText="bothSides" distB="0" distT="0" distL="114300" distR="114300"/>
            <wp:docPr descr="Logo, company name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838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ENA COMPLAINT FORM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 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Teams Involved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COMPLAINANT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Email Address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 OF THE COMPLAINT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3776"/>
        <w:tblGridChange w:id="0">
          <w:tblGrid>
            <w:gridCol w:w="5240"/>
            <w:gridCol w:w="377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COMMITTEE USE ONLY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Person receiving complaint: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Date/Time: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Umpires: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Umpire comment (if applicable) 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Committee Response/Comment/Action Taken: 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635C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63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35C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635C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635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A0A0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0A0C"/>
  </w:style>
  <w:style w:type="paragraph" w:styleId="Footer">
    <w:name w:val="footer"/>
    <w:basedOn w:val="Normal"/>
    <w:link w:val="FooterChar"/>
    <w:uiPriority w:val="99"/>
    <w:unhideWhenUsed w:val="1"/>
    <w:rsid w:val="00AA0A0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0A0C"/>
  </w:style>
  <w:style w:type="character" w:styleId="PageNumber">
    <w:name w:val="page number"/>
    <w:basedOn w:val="DefaultParagraphFont"/>
    <w:uiPriority w:val="99"/>
    <w:semiHidden w:val="1"/>
    <w:unhideWhenUsed w:val="1"/>
    <w:rsid w:val="00AA0A0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MK3BAUa5YDRP3jfUTr0K0afnnA==">AMUW2mXfISYqT6zzOIVZL1EU0gQQYMs6/cNz76mitG02n368yaVc98Q5plpSdF+sE4FXSaPmV1k9vOKkbXAYN6MmQ6youMhm37gDWwEAZ12/6ckffE7oYiY=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2022-01-16T02:41:00Z</dcterms:created>
  <dc:creator>HART Karen [Eaton Community College]</dc:creator>
</cp:coreProperties>
</file>